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2E1B" w14:textId="2D4594C5" w:rsidR="000F124A" w:rsidRPr="000F124A" w:rsidRDefault="00553306" w:rsidP="000F124A">
      <w:r>
        <w:rPr>
          <w:b/>
          <w:bCs/>
          <w:noProof/>
        </w:rPr>
        <w:drawing>
          <wp:anchor distT="0" distB="0" distL="114300" distR="114300" simplePos="0" relativeHeight="251658240" behindDoc="0" locked="0" layoutInCell="1" allowOverlap="1" wp14:anchorId="46342B9A" wp14:editId="1EE03F64">
            <wp:simplePos x="0" y="0"/>
            <wp:positionH relativeFrom="column">
              <wp:posOffset>-86360</wp:posOffset>
            </wp:positionH>
            <wp:positionV relativeFrom="paragraph">
              <wp:posOffset>314325</wp:posOffset>
            </wp:positionV>
            <wp:extent cx="2795270" cy="892810"/>
            <wp:effectExtent l="0" t="0" r="5080" b="2540"/>
            <wp:wrapSquare wrapText="bothSides"/>
            <wp:docPr id="39479691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96917"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5270" cy="892810"/>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45D70227">
          <v:rect id="_x0000_i1025" style="width:0;height:1.5pt" o:hralign="center" o:hrstd="t" o:hr="t" fillcolor="#a0a0a0" stroked="f"/>
        </w:pict>
      </w:r>
    </w:p>
    <w:p w14:paraId="6A9C0232" w14:textId="07CE3F38" w:rsidR="000F124A" w:rsidRPr="000F124A" w:rsidRDefault="000F124A" w:rsidP="000F124A">
      <w:r w:rsidRPr="000F124A">
        <w:rPr>
          <w:b/>
          <w:bCs/>
        </w:rPr>
        <w:t xml:space="preserve">Members of </w:t>
      </w:r>
      <w:r w:rsidR="007F3F53">
        <w:rPr>
          <w:b/>
          <w:bCs/>
        </w:rPr>
        <w:t>Lympne</w:t>
      </w:r>
      <w:r w:rsidRPr="000F124A">
        <w:rPr>
          <w:b/>
          <w:bCs/>
        </w:rPr>
        <w:t xml:space="preserve"> Parish Council are summoned to a meeting of the Parish Council to be held at 7pm on </w:t>
      </w:r>
      <w:r w:rsidR="00BD508B">
        <w:rPr>
          <w:b/>
          <w:bCs/>
        </w:rPr>
        <w:t xml:space="preserve">Wednesday </w:t>
      </w:r>
      <w:r w:rsidR="00605D87">
        <w:rPr>
          <w:b/>
          <w:bCs/>
        </w:rPr>
        <w:t>12</w:t>
      </w:r>
      <w:r w:rsidR="00605D87" w:rsidRPr="00605D87">
        <w:rPr>
          <w:b/>
          <w:bCs/>
          <w:vertAlign w:val="superscript"/>
        </w:rPr>
        <w:t>th</w:t>
      </w:r>
      <w:r w:rsidR="00605D87">
        <w:rPr>
          <w:b/>
          <w:bCs/>
        </w:rPr>
        <w:t xml:space="preserve"> March 2025 </w:t>
      </w:r>
      <w:r w:rsidRPr="000F124A">
        <w:rPr>
          <w:b/>
          <w:bCs/>
        </w:rPr>
        <w:t xml:space="preserve">at </w:t>
      </w:r>
      <w:r w:rsidR="00C016FB">
        <w:rPr>
          <w:b/>
          <w:bCs/>
        </w:rPr>
        <w:t>T</w:t>
      </w:r>
      <w:r w:rsidRPr="000F124A">
        <w:rPr>
          <w:b/>
          <w:bCs/>
        </w:rPr>
        <w:t>he</w:t>
      </w:r>
      <w:r w:rsidR="007F3F53">
        <w:rPr>
          <w:b/>
          <w:bCs/>
        </w:rPr>
        <w:t xml:space="preserve"> Committee Room, Aldington Road, Lympne</w:t>
      </w:r>
    </w:p>
    <w:p w14:paraId="362A6496" w14:textId="77777777" w:rsidR="00553306" w:rsidRDefault="00553306" w:rsidP="00502B32">
      <w:pPr>
        <w:jc w:val="center"/>
        <w:rPr>
          <w:b/>
          <w:bCs/>
        </w:rPr>
      </w:pPr>
    </w:p>
    <w:p w14:paraId="7E0D36F0" w14:textId="4C24ADBF" w:rsidR="000F124A" w:rsidRPr="000F124A" w:rsidRDefault="000F124A" w:rsidP="00502B32">
      <w:pPr>
        <w:jc w:val="center"/>
        <w:rPr>
          <w:b/>
          <w:bCs/>
        </w:rPr>
      </w:pPr>
      <w:r w:rsidRPr="000F124A">
        <w:rPr>
          <w:b/>
          <w:bCs/>
        </w:rPr>
        <w:t>A G E N D A</w:t>
      </w:r>
    </w:p>
    <w:p w14:paraId="5C01A247" w14:textId="77777777" w:rsidR="000F124A" w:rsidRPr="000F124A" w:rsidRDefault="000F124A" w:rsidP="000F124A">
      <w:pPr>
        <w:numPr>
          <w:ilvl w:val="0"/>
          <w:numId w:val="1"/>
        </w:numPr>
      </w:pPr>
      <w:r w:rsidRPr="000F124A">
        <w:rPr>
          <w:b/>
          <w:bCs/>
        </w:rPr>
        <w:t>APOLOGIES</w:t>
      </w:r>
      <w:r w:rsidRPr="000F124A">
        <w:br/>
        <w:t>Members are reminded of the need to tender apologies with the reason for absence directly to the Clerk if they are unable to attend. Members will confirm acceptance of the reasons for absence.</w:t>
      </w:r>
    </w:p>
    <w:p w14:paraId="45BB58D5" w14:textId="77777777" w:rsidR="000F124A" w:rsidRPr="000F124A" w:rsidRDefault="000F124A" w:rsidP="000F124A">
      <w:pPr>
        <w:numPr>
          <w:ilvl w:val="0"/>
          <w:numId w:val="1"/>
        </w:numPr>
      </w:pPr>
      <w:r w:rsidRPr="000F124A">
        <w:rPr>
          <w:b/>
          <w:bCs/>
        </w:rPr>
        <w:t>DECLARATIONS OF INTEREST</w:t>
      </w:r>
      <w:r w:rsidRPr="000F124A">
        <w:br/>
        <w:t>a. To declare any personal interests in items on the agenda and their nature.</w:t>
      </w:r>
      <w:r w:rsidRPr="000F124A">
        <w:br/>
        <w:t>b. To declare any prejudicial interests in items on the agenda – any councillors with prejudicial interests must leave the room for the relevant items.</w:t>
      </w:r>
    </w:p>
    <w:p w14:paraId="3F4BB174" w14:textId="57E3506A" w:rsidR="000F124A" w:rsidRPr="000F124A" w:rsidRDefault="000F124A" w:rsidP="000F124A">
      <w:pPr>
        <w:numPr>
          <w:ilvl w:val="0"/>
          <w:numId w:val="1"/>
        </w:numPr>
      </w:pPr>
      <w:r w:rsidRPr="000F124A">
        <w:rPr>
          <w:b/>
          <w:bCs/>
        </w:rPr>
        <w:t>MINUTES OF THE PREVIOUS MEETING</w:t>
      </w:r>
      <w:r w:rsidRPr="000F124A">
        <w:br/>
        <w:t xml:space="preserve">Minutes of the meeting held on </w:t>
      </w:r>
      <w:r w:rsidR="002C630E">
        <w:t>12</w:t>
      </w:r>
      <w:r w:rsidR="002C630E" w:rsidRPr="002C630E">
        <w:rPr>
          <w:vertAlign w:val="superscript"/>
        </w:rPr>
        <w:t>th</w:t>
      </w:r>
      <w:r w:rsidR="002C630E">
        <w:t xml:space="preserve"> February 2025</w:t>
      </w:r>
      <w:r w:rsidRPr="000F124A">
        <w:t xml:space="preserve"> to be agreed by members present.</w:t>
      </w:r>
    </w:p>
    <w:p w14:paraId="55E39352" w14:textId="77777777" w:rsidR="000F124A" w:rsidRPr="000F124A" w:rsidRDefault="000F124A" w:rsidP="000F124A">
      <w:pPr>
        <w:numPr>
          <w:ilvl w:val="0"/>
          <w:numId w:val="1"/>
        </w:numPr>
      </w:pPr>
      <w:r w:rsidRPr="000F124A">
        <w:rPr>
          <w:b/>
          <w:bCs/>
        </w:rPr>
        <w:t>PUBLIC PARTICIPATION/PUBLIC QUESTIONS</w:t>
      </w:r>
      <w:r w:rsidRPr="000F124A">
        <w:br/>
        <w:t>Members will propose to adjourn the meeting to allow Public Participation.</w:t>
      </w:r>
      <w:r w:rsidRPr="000F124A">
        <w:br/>
        <w:t>Standing Orders provide the opportunity for members of the public to speak at Council meetings. The allotted time for Public Participation is 15 minutes, and each person may speak for no longer than 3 minutes, at the discretion of the chair.</w:t>
      </w:r>
      <w:r w:rsidRPr="000F124A">
        <w:br/>
        <w:t>At the end of the Public Participation section, the Council meeting will resume.</w:t>
      </w:r>
    </w:p>
    <w:p w14:paraId="40CC5DC2" w14:textId="4AC9AB20" w:rsidR="00502B32" w:rsidRPr="00BA0302" w:rsidRDefault="00BA0302" w:rsidP="000F124A">
      <w:pPr>
        <w:numPr>
          <w:ilvl w:val="0"/>
          <w:numId w:val="1"/>
        </w:numPr>
        <w:rPr>
          <w:b/>
          <w:bCs/>
        </w:rPr>
      </w:pPr>
      <w:r w:rsidRPr="00BA0302">
        <w:rPr>
          <w:b/>
          <w:bCs/>
        </w:rPr>
        <w:t>REPORTS FROM OUTSIDE SPEAKERS</w:t>
      </w:r>
    </w:p>
    <w:p w14:paraId="16978503" w14:textId="6EAB6847" w:rsidR="000F124A" w:rsidRPr="000F124A" w:rsidRDefault="000F124A" w:rsidP="000F124A">
      <w:pPr>
        <w:numPr>
          <w:ilvl w:val="0"/>
          <w:numId w:val="1"/>
        </w:numPr>
      </w:pPr>
      <w:r w:rsidRPr="000F124A">
        <w:rPr>
          <w:b/>
          <w:bCs/>
        </w:rPr>
        <w:t>CHAIR’S REPORT</w:t>
      </w:r>
      <w:r w:rsidRPr="000F124A">
        <w:br/>
        <w:t>The Chair will provide an update on any additional Council activities and meetings attended.</w:t>
      </w:r>
    </w:p>
    <w:p w14:paraId="4DD67DDC" w14:textId="77777777" w:rsidR="000F124A" w:rsidRPr="000F124A" w:rsidRDefault="000F124A" w:rsidP="000F124A">
      <w:pPr>
        <w:numPr>
          <w:ilvl w:val="0"/>
          <w:numId w:val="1"/>
        </w:numPr>
      </w:pPr>
      <w:r w:rsidRPr="000F124A">
        <w:rPr>
          <w:b/>
          <w:bCs/>
        </w:rPr>
        <w:t>MEMBER REPORTS</w:t>
      </w:r>
      <w:r w:rsidRPr="000F124A">
        <w:br/>
        <w:t>Members will update the Committee regarding any meetings or events attended on behalf of the Parish Council.</w:t>
      </w:r>
    </w:p>
    <w:p w14:paraId="38A73C7C" w14:textId="77777777" w:rsidR="000F124A" w:rsidRPr="000F124A" w:rsidRDefault="000F124A" w:rsidP="000F124A">
      <w:pPr>
        <w:numPr>
          <w:ilvl w:val="0"/>
          <w:numId w:val="1"/>
        </w:numPr>
      </w:pPr>
      <w:r w:rsidRPr="000F124A">
        <w:rPr>
          <w:b/>
          <w:bCs/>
        </w:rPr>
        <w:t>CLERK’S UPDATE</w:t>
      </w:r>
    </w:p>
    <w:p w14:paraId="02C8398B" w14:textId="77777777" w:rsidR="000F124A" w:rsidRPr="000F124A" w:rsidRDefault="00000000" w:rsidP="000F124A">
      <w:r>
        <w:pict w14:anchorId="647A687C">
          <v:rect id="_x0000_i1026" style="width:0;height:1.5pt" o:hralign="center" o:hrstd="t" o:hr="t" fillcolor="#a0a0a0" stroked="f"/>
        </w:pict>
      </w:r>
    </w:p>
    <w:p w14:paraId="56542A77" w14:textId="77777777" w:rsidR="000F124A" w:rsidRPr="000F124A" w:rsidRDefault="000F124A" w:rsidP="000F124A">
      <w:r w:rsidRPr="000F124A">
        <w:rPr>
          <w:b/>
          <w:bCs/>
        </w:rPr>
        <w:t>Council Business:</w:t>
      </w:r>
    </w:p>
    <w:p w14:paraId="1C437C8B" w14:textId="1260F21E" w:rsidR="007F3F53" w:rsidRPr="000F124A" w:rsidRDefault="007F3F53" w:rsidP="001B132F">
      <w:pPr>
        <w:pStyle w:val="ListParagraph"/>
        <w:numPr>
          <w:ilvl w:val="0"/>
          <w:numId w:val="1"/>
        </w:numPr>
      </w:pPr>
      <w:r w:rsidRPr="001B132F">
        <w:rPr>
          <w:b/>
          <w:bCs/>
        </w:rPr>
        <w:t>TO DEAL WITH MATTERS ARISING FROM CORRESPONDENCE IN CIRCULATION</w:t>
      </w:r>
    </w:p>
    <w:p w14:paraId="75EDEE12" w14:textId="2E33714B" w:rsidR="000F124A" w:rsidRPr="000F124A" w:rsidRDefault="00B45732" w:rsidP="001B132F">
      <w:pPr>
        <w:numPr>
          <w:ilvl w:val="0"/>
          <w:numId w:val="1"/>
        </w:numPr>
      </w:pPr>
      <w:r>
        <w:rPr>
          <w:b/>
          <w:bCs/>
        </w:rPr>
        <w:t>HEALTH AND WELLBEING</w:t>
      </w:r>
      <w:r w:rsidR="000F124A" w:rsidRPr="000F124A">
        <w:br/>
      </w:r>
      <w:r w:rsidR="005B66E7">
        <w:t>Cllr Beales will provide an update</w:t>
      </w:r>
      <w:r w:rsidR="005E1B9A">
        <w:t xml:space="preserve"> if </w:t>
      </w:r>
      <w:r w:rsidR="00D30B09">
        <w:t>available.</w:t>
      </w:r>
    </w:p>
    <w:p w14:paraId="43D32D63" w14:textId="4A889101" w:rsidR="000F124A" w:rsidRPr="000F124A" w:rsidRDefault="00597567" w:rsidP="001B132F">
      <w:pPr>
        <w:numPr>
          <w:ilvl w:val="0"/>
          <w:numId w:val="1"/>
        </w:numPr>
      </w:pPr>
      <w:r>
        <w:rPr>
          <w:b/>
          <w:bCs/>
        </w:rPr>
        <w:t>Honorary</w:t>
      </w:r>
      <w:r w:rsidR="0076624B">
        <w:rPr>
          <w:b/>
          <w:bCs/>
        </w:rPr>
        <w:t xml:space="preserve"> Freeman of the Parish </w:t>
      </w:r>
      <w:r w:rsidR="00B530E8">
        <w:rPr>
          <w:b/>
          <w:bCs/>
        </w:rPr>
        <w:t>of</w:t>
      </w:r>
      <w:r w:rsidR="0076624B">
        <w:rPr>
          <w:b/>
          <w:bCs/>
        </w:rPr>
        <w:t xml:space="preserve"> Lympne </w:t>
      </w:r>
      <w:r>
        <w:rPr>
          <w:b/>
          <w:bCs/>
        </w:rPr>
        <w:t>under section 249 Local Government Act 1972</w:t>
      </w:r>
      <w:r w:rsidR="000F124A" w:rsidRPr="000F124A">
        <w:br/>
      </w:r>
      <w:r>
        <w:lastRenderedPageBreak/>
        <w:t>To consider conferring the above title to Mr</w:t>
      </w:r>
      <w:r w:rsidR="00D13A8D">
        <w:t xml:space="preserve"> Derek Cowell for his outstanding services to the Parish</w:t>
      </w:r>
    </w:p>
    <w:p w14:paraId="17810AC1" w14:textId="6A6735EE" w:rsidR="000F124A" w:rsidRPr="000F124A" w:rsidRDefault="004D17D2" w:rsidP="001B132F">
      <w:pPr>
        <w:numPr>
          <w:ilvl w:val="0"/>
          <w:numId w:val="1"/>
        </w:numPr>
      </w:pPr>
      <w:r>
        <w:rPr>
          <w:b/>
          <w:bCs/>
        </w:rPr>
        <w:t>GREEN GRANT APPLICATION</w:t>
      </w:r>
      <w:r w:rsidR="000F124A" w:rsidRPr="000F124A">
        <w:br/>
      </w:r>
      <w:r>
        <w:t>To consider application for safe walking route through the Trim Trail</w:t>
      </w:r>
      <w:r w:rsidR="002B76A4">
        <w:t>.</w:t>
      </w:r>
    </w:p>
    <w:p w14:paraId="587D4DC6" w14:textId="310FAEC4" w:rsidR="000F124A" w:rsidRPr="000F124A" w:rsidRDefault="00AD6547" w:rsidP="001B132F">
      <w:pPr>
        <w:numPr>
          <w:ilvl w:val="0"/>
          <w:numId w:val="1"/>
        </w:numPr>
      </w:pPr>
      <w:r>
        <w:rPr>
          <w:b/>
          <w:bCs/>
        </w:rPr>
        <w:t>VE Day update</w:t>
      </w:r>
      <w:r w:rsidR="000F124A" w:rsidRPr="000F124A">
        <w:br/>
      </w:r>
      <w:r>
        <w:t xml:space="preserve">To consider any additional requirements of the Council for the above </w:t>
      </w:r>
      <w:r w:rsidR="00B530E8">
        <w:t>event.</w:t>
      </w:r>
    </w:p>
    <w:p w14:paraId="7928CA9C" w14:textId="3901097B" w:rsidR="00D3635D" w:rsidRPr="00665DAB" w:rsidRDefault="00E3398B" w:rsidP="001B132F">
      <w:pPr>
        <w:numPr>
          <w:ilvl w:val="0"/>
          <w:numId w:val="1"/>
        </w:numPr>
      </w:pPr>
      <w:r>
        <w:rPr>
          <w:b/>
          <w:bCs/>
        </w:rPr>
        <w:t>MILLENIUM WOODS</w:t>
      </w:r>
      <w:r w:rsidR="000F124A" w:rsidRPr="000F124A">
        <w:br/>
      </w:r>
      <w:r>
        <w:t xml:space="preserve">To consider update from The </w:t>
      </w:r>
      <w:r w:rsidR="00D30B09">
        <w:t>Aspinall</w:t>
      </w:r>
      <w:r>
        <w:t xml:space="preserve"> Foundation and </w:t>
      </w:r>
      <w:r w:rsidR="001F51D2">
        <w:t xml:space="preserve">agree </w:t>
      </w:r>
      <w:r w:rsidR="00D30B09">
        <w:t>actions.</w:t>
      </w:r>
    </w:p>
    <w:p w14:paraId="09B5C862" w14:textId="3D2515D0" w:rsidR="000F124A" w:rsidRDefault="000F124A" w:rsidP="001B132F">
      <w:pPr>
        <w:numPr>
          <w:ilvl w:val="0"/>
          <w:numId w:val="1"/>
        </w:numPr>
      </w:pPr>
      <w:r w:rsidRPr="000F124A">
        <w:rPr>
          <w:b/>
          <w:bCs/>
        </w:rPr>
        <w:t>PLANNING</w:t>
      </w:r>
    </w:p>
    <w:tbl>
      <w:tblPr>
        <w:tblW w:w="10159" w:type="dxa"/>
        <w:shd w:val="clear" w:color="auto" w:fill="FFFFFF"/>
        <w:tblCellMar>
          <w:top w:w="15" w:type="dxa"/>
          <w:left w:w="15" w:type="dxa"/>
          <w:bottom w:w="15" w:type="dxa"/>
          <w:right w:w="15" w:type="dxa"/>
        </w:tblCellMar>
        <w:tblLook w:val="04A0" w:firstRow="1" w:lastRow="0" w:firstColumn="1" w:lastColumn="0" w:noHBand="0" w:noVBand="1"/>
      </w:tblPr>
      <w:tblGrid>
        <w:gridCol w:w="1459"/>
        <w:gridCol w:w="2914"/>
        <w:gridCol w:w="4087"/>
        <w:gridCol w:w="1699"/>
      </w:tblGrid>
      <w:tr w:rsidR="00E8419F" w:rsidRPr="00A95C10" w14:paraId="44CB7A43" w14:textId="77777777" w:rsidTr="00E8419F">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4F42D9B8" w14:textId="77777777" w:rsidR="00E8419F" w:rsidRPr="00A95C10" w:rsidRDefault="00E8419F" w:rsidP="00A95C10">
            <w:pPr>
              <w:spacing w:after="450" w:line="240" w:lineRule="auto"/>
              <w:rPr>
                <w:rFonts w:ascii="Source Sans Pro" w:eastAsia="Times New Roman" w:hAnsi="Source Sans Pro" w:cs="Times New Roman"/>
                <w:b/>
                <w:bCs/>
                <w:color w:val="0B0C0C"/>
                <w:kern w:val="0"/>
                <w:sz w:val="24"/>
                <w:szCs w:val="24"/>
                <w:lang w:eastAsia="en-GB"/>
                <w14:ligatures w14:val="none"/>
              </w:rPr>
            </w:pPr>
            <w:r w:rsidRPr="00A95C10">
              <w:rPr>
                <w:rFonts w:ascii="Source Sans Pro" w:eastAsia="Times New Roman" w:hAnsi="Source Sans Pro" w:cs="Times New Roman"/>
                <w:b/>
                <w:bCs/>
                <w:color w:val="0B0C0C"/>
                <w:kern w:val="0"/>
                <w:sz w:val="24"/>
                <w:szCs w:val="24"/>
                <w:lang w:eastAsia="en-GB"/>
                <w14:ligatures w14:val="none"/>
              </w:rPr>
              <w:t>Reference</w:t>
            </w:r>
          </w:p>
        </w:tc>
        <w:tc>
          <w:tcPr>
            <w:tcW w:w="0" w:type="auto"/>
            <w:tcBorders>
              <w:bottom w:val="single" w:sz="6" w:space="0" w:color="B1B4B6"/>
            </w:tcBorders>
            <w:shd w:val="clear" w:color="auto" w:fill="FFFFFF"/>
            <w:tcMar>
              <w:top w:w="150" w:type="dxa"/>
              <w:left w:w="0" w:type="dxa"/>
              <w:bottom w:w="150" w:type="dxa"/>
              <w:right w:w="300" w:type="dxa"/>
            </w:tcMar>
            <w:hideMark/>
          </w:tcPr>
          <w:p w14:paraId="52A7456E" w14:textId="77777777" w:rsidR="00E8419F" w:rsidRPr="00A95C10" w:rsidRDefault="00E8419F" w:rsidP="00A95C10">
            <w:pPr>
              <w:spacing w:after="450" w:line="240" w:lineRule="auto"/>
              <w:rPr>
                <w:rFonts w:ascii="Source Sans Pro" w:eastAsia="Times New Roman" w:hAnsi="Source Sans Pro" w:cs="Times New Roman"/>
                <w:b/>
                <w:bCs/>
                <w:color w:val="0B0C0C"/>
                <w:kern w:val="0"/>
                <w:sz w:val="24"/>
                <w:szCs w:val="24"/>
                <w:lang w:eastAsia="en-GB"/>
                <w14:ligatures w14:val="none"/>
              </w:rPr>
            </w:pPr>
            <w:r w:rsidRPr="00A95C10">
              <w:rPr>
                <w:rFonts w:ascii="Source Sans Pro" w:eastAsia="Times New Roman" w:hAnsi="Source Sans Pro" w:cs="Times New Roman"/>
                <w:b/>
                <w:bCs/>
                <w:color w:val="0B0C0C"/>
                <w:kern w:val="0"/>
                <w:sz w:val="24"/>
                <w:szCs w:val="24"/>
                <w:lang w:eastAsia="en-GB"/>
                <w14:ligatures w14:val="none"/>
              </w:rPr>
              <w:t>Site address</w:t>
            </w:r>
          </w:p>
        </w:tc>
        <w:tc>
          <w:tcPr>
            <w:tcW w:w="4087" w:type="dxa"/>
            <w:tcBorders>
              <w:bottom w:val="single" w:sz="6" w:space="0" w:color="B1B4B6"/>
            </w:tcBorders>
            <w:shd w:val="clear" w:color="auto" w:fill="FFFFFF"/>
            <w:tcMar>
              <w:top w:w="150" w:type="dxa"/>
              <w:left w:w="0" w:type="dxa"/>
              <w:bottom w:w="150" w:type="dxa"/>
              <w:right w:w="300" w:type="dxa"/>
            </w:tcMar>
            <w:hideMark/>
          </w:tcPr>
          <w:p w14:paraId="761F61C7" w14:textId="77777777" w:rsidR="00E8419F" w:rsidRPr="00A95C10" w:rsidRDefault="00E8419F" w:rsidP="00A95C10">
            <w:pPr>
              <w:spacing w:after="450" w:line="240" w:lineRule="auto"/>
              <w:rPr>
                <w:rFonts w:ascii="Source Sans Pro" w:eastAsia="Times New Roman" w:hAnsi="Source Sans Pro" w:cs="Times New Roman"/>
                <w:b/>
                <w:bCs/>
                <w:color w:val="0B0C0C"/>
                <w:kern w:val="0"/>
                <w:sz w:val="24"/>
                <w:szCs w:val="24"/>
                <w:lang w:eastAsia="en-GB"/>
                <w14:ligatures w14:val="none"/>
              </w:rPr>
            </w:pPr>
            <w:r w:rsidRPr="00A95C10">
              <w:rPr>
                <w:rFonts w:ascii="Source Sans Pro" w:eastAsia="Times New Roman" w:hAnsi="Source Sans Pro" w:cs="Times New Roman"/>
                <w:b/>
                <w:bCs/>
                <w:color w:val="0B0C0C"/>
                <w:kern w:val="0"/>
                <w:sz w:val="24"/>
                <w:szCs w:val="24"/>
                <w:lang w:eastAsia="en-GB"/>
                <w14:ligatures w14:val="none"/>
              </w:rPr>
              <w:t>Proposal</w:t>
            </w:r>
          </w:p>
        </w:tc>
        <w:tc>
          <w:tcPr>
            <w:tcW w:w="0" w:type="auto"/>
            <w:tcBorders>
              <w:bottom w:val="single" w:sz="6" w:space="0" w:color="B1B4B6"/>
            </w:tcBorders>
            <w:shd w:val="clear" w:color="auto" w:fill="FFFFFF"/>
            <w:tcMar>
              <w:top w:w="150" w:type="dxa"/>
              <w:left w:w="0" w:type="dxa"/>
              <w:bottom w:w="150" w:type="dxa"/>
              <w:right w:w="0" w:type="dxa"/>
            </w:tcMar>
            <w:hideMark/>
          </w:tcPr>
          <w:p w14:paraId="5CA1C33A" w14:textId="77777777" w:rsidR="00E8419F" w:rsidRPr="00A95C10" w:rsidRDefault="00E8419F" w:rsidP="00A95C10">
            <w:pPr>
              <w:spacing w:after="450" w:line="240" w:lineRule="auto"/>
              <w:rPr>
                <w:rFonts w:ascii="Source Sans Pro" w:eastAsia="Times New Roman" w:hAnsi="Source Sans Pro" w:cs="Times New Roman"/>
                <w:b/>
                <w:bCs/>
                <w:color w:val="0B0C0C"/>
                <w:kern w:val="0"/>
                <w:sz w:val="24"/>
                <w:szCs w:val="24"/>
                <w:lang w:eastAsia="en-GB"/>
                <w14:ligatures w14:val="none"/>
              </w:rPr>
            </w:pPr>
            <w:r w:rsidRPr="00A95C10">
              <w:rPr>
                <w:rFonts w:ascii="Source Sans Pro" w:eastAsia="Times New Roman" w:hAnsi="Source Sans Pro" w:cs="Times New Roman"/>
                <w:b/>
                <w:bCs/>
                <w:color w:val="0B0C0C"/>
                <w:kern w:val="0"/>
                <w:sz w:val="24"/>
                <w:szCs w:val="24"/>
                <w:lang w:eastAsia="en-GB"/>
                <w14:ligatures w14:val="none"/>
              </w:rPr>
              <w:t>Consultation deadline date</w:t>
            </w:r>
          </w:p>
        </w:tc>
      </w:tr>
      <w:tr w:rsidR="00E8419F" w:rsidRPr="00A95C10" w14:paraId="7B80AC53" w14:textId="77777777" w:rsidTr="00E8419F">
        <w:tc>
          <w:tcPr>
            <w:tcW w:w="0" w:type="auto"/>
            <w:tcBorders>
              <w:bottom w:val="single" w:sz="6" w:space="0" w:color="B1B4B6"/>
            </w:tcBorders>
            <w:shd w:val="clear" w:color="auto" w:fill="FFFFFF"/>
            <w:tcMar>
              <w:top w:w="150" w:type="dxa"/>
              <w:left w:w="0" w:type="dxa"/>
              <w:bottom w:w="150" w:type="dxa"/>
              <w:right w:w="300" w:type="dxa"/>
            </w:tcMar>
            <w:hideMark/>
          </w:tcPr>
          <w:p w14:paraId="4D1E2F49"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hyperlink r:id="rId8" w:history="1">
              <w:r w:rsidRPr="00A95C10">
                <w:rPr>
                  <w:rFonts w:ascii="Source Sans Pro" w:eastAsia="Times New Roman" w:hAnsi="Source Sans Pro" w:cs="Times New Roman"/>
                  <w:color w:val="0000FF"/>
                  <w:kern w:val="0"/>
                  <w:sz w:val="24"/>
                  <w:szCs w:val="24"/>
                  <w:u w:val="single"/>
                  <w:lang w:eastAsia="en-GB"/>
                  <w14:ligatures w14:val="none"/>
                </w:rPr>
                <w:t>25/0269/FH</w:t>
              </w:r>
            </w:hyperlink>
          </w:p>
        </w:tc>
        <w:tc>
          <w:tcPr>
            <w:tcW w:w="0" w:type="auto"/>
            <w:tcBorders>
              <w:bottom w:val="single" w:sz="6" w:space="0" w:color="B1B4B6"/>
            </w:tcBorders>
            <w:shd w:val="clear" w:color="auto" w:fill="FFFFFF"/>
            <w:tcMar>
              <w:top w:w="150" w:type="dxa"/>
              <w:left w:w="0" w:type="dxa"/>
              <w:bottom w:w="150" w:type="dxa"/>
              <w:right w:w="300" w:type="dxa"/>
            </w:tcMar>
            <w:hideMark/>
          </w:tcPr>
          <w:p w14:paraId="1A08E049"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MONTREUX, STONE STREET, LYMPNE, HYTHE, CT21 4JP</w:t>
            </w:r>
          </w:p>
        </w:tc>
        <w:tc>
          <w:tcPr>
            <w:tcW w:w="4087" w:type="dxa"/>
            <w:tcBorders>
              <w:bottom w:val="single" w:sz="6" w:space="0" w:color="B1B4B6"/>
            </w:tcBorders>
            <w:shd w:val="clear" w:color="auto" w:fill="FFFFFF"/>
            <w:tcMar>
              <w:top w:w="150" w:type="dxa"/>
              <w:left w:w="0" w:type="dxa"/>
              <w:bottom w:w="150" w:type="dxa"/>
              <w:right w:w="300" w:type="dxa"/>
            </w:tcMar>
            <w:hideMark/>
          </w:tcPr>
          <w:p w14:paraId="6190FF0C"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Widening of existing driveway, including new timber log retaining wall.</w:t>
            </w:r>
          </w:p>
        </w:tc>
        <w:tc>
          <w:tcPr>
            <w:tcW w:w="0" w:type="auto"/>
            <w:tcBorders>
              <w:bottom w:val="single" w:sz="6" w:space="0" w:color="B1B4B6"/>
            </w:tcBorders>
            <w:shd w:val="clear" w:color="auto" w:fill="FFFFFF"/>
            <w:tcMar>
              <w:top w:w="150" w:type="dxa"/>
              <w:left w:w="0" w:type="dxa"/>
              <w:bottom w:w="150" w:type="dxa"/>
              <w:right w:w="0" w:type="dxa"/>
            </w:tcMar>
            <w:hideMark/>
          </w:tcPr>
          <w:p w14:paraId="523CA487"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17/3/2025</w:t>
            </w:r>
          </w:p>
        </w:tc>
      </w:tr>
      <w:tr w:rsidR="00E8419F" w:rsidRPr="00A95C10" w14:paraId="1DB6F542" w14:textId="77777777" w:rsidTr="00E8419F">
        <w:tc>
          <w:tcPr>
            <w:tcW w:w="0" w:type="auto"/>
            <w:tcBorders>
              <w:bottom w:val="single" w:sz="6" w:space="0" w:color="B1B4B6"/>
            </w:tcBorders>
            <w:shd w:val="clear" w:color="auto" w:fill="FFFFFF"/>
            <w:tcMar>
              <w:top w:w="150" w:type="dxa"/>
              <w:left w:w="0" w:type="dxa"/>
              <w:bottom w:w="150" w:type="dxa"/>
              <w:right w:w="300" w:type="dxa"/>
            </w:tcMar>
            <w:hideMark/>
          </w:tcPr>
          <w:p w14:paraId="125FF1D4"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hyperlink r:id="rId9" w:history="1">
              <w:r w:rsidRPr="00A95C10">
                <w:rPr>
                  <w:rFonts w:ascii="Source Sans Pro" w:eastAsia="Times New Roman" w:hAnsi="Source Sans Pro" w:cs="Times New Roman"/>
                  <w:color w:val="0000FF"/>
                  <w:kern w:val="0"/>
                  <w:sz w:val="24"/>
                  <w:szCs w:val="24"/>
                  <w:u w:val="single"/>
                  <w:lang w:eastAsia="en-GB"/>
                  <w14:ligatures w14:val="none"/>
                </w:rPr>
                <w:t>25/0051/FH</w:t>
              </w:r>
            </w:hyperlink>
          </w:p>
        </w:tc>
        <w:tc>
          <w:tcPr>
            <w:tcW w:w="0" w:type="auto"/>
            <w:tcBorders>
              <w:bottom w:val="single" w:sz="6" w:space="0" w:color="B1B4B6"/>
            </w:tcBorders>
            <w:shd w:val="clear" w:color="auto" w:fill="FFFFFF"/>
            <w:tcMar>
              <w:top w:w="150" w:type="dxa"/>
              <w:left w:w="0" w:type="dxa"/>
              <w:bottom w:w="150" w:type="dxa"/>
              <w:right w:w="300" w:type="dxa"/>
            </w:tcMar>
            <w:hideMark/>
          </w:tcPr>
          <w:p w14:paraId="05CD074B"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Port Lympne, Aldington Road, Lympne, CT21 4PD</w:t>
            </w:r>
          </w:p>
        </w:tc>
        <w:tc>
          <w:tcPr>
            <w:tcW w:w="4087" w:type="dxa"/>
            <w:tcBorders>
              <w:bottom w:val="single" w:sz="6" w:space="0" w:color="B1B4B6"/>
            </w:tcBorders>
            <w:shd w:val="clear" w:color="auto" w:fill="FFFFFF"/>
            <w:tcMar>
              <w:top w:w="150" w:type="dxa"/>
              <w:left w:w="0" w:type="dxa"/>
              <w:bottom w:w="150" w:type="dxa"/>
              <w:right w:w="300" w:type="dxa"/>
            </w:tcMar>
            <w:hideMark/>
          </w:tcPr>
          <w:p w14:paraId="259D8158"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Retrospective application for the laying of existing hardstanding; and proposed siting of 1 safari truck as holiday let to include 14 square metre extension to existing hardstanding.</w:t>
            </w:r>
          </w:p>
        </w:tc>
        <w:tc>
          <w:tcPr>
            <w:tcW w:w="0" w:type="auto"/>
            <w:tcBorders>
              <w:bottom w:val="single" w:sz="6" w:space="0" w:color="B1B4B6"/>
            </w:tcBorders>
            <w:shd w:val="clear" w:color="auto" w:fill="FFFFFF"/>
            <w:tcMar>
              <w:top w:w="150" w:type="dxa"/>
              <w:left w:w="0" w:type="dxa"/>
              <w:bottom w:w="150" w:type="dxa"/>
              <w:right w:w="0" w:type="dxa"/>
            </w:tcMar>
            <w:hideMark/>
          </w:tcPr>
          <w:p w14:paraId="4F6CD868"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27/3/2025</w:t>
            </w:r>
          </w:p>
        </w:tc>
      </w:tr>
      <w:tr w:rsidR="00E8419F" w:rsidRPr="00A95C10" w14:paraId="0AD5D680" w14:textId="77777777" w:rsidTr="00E8419F">
        <w:tc>
          <w:tcPr>
            <w:tcW w:w="0" w:type="auto"/>
            <w:tcBorders>
              <w:bottom w:val="single" w:sz="6" w:space="0" w:color="B1B4B6"/>
            </w:tcBorders>
            <w:shd w:val="clear" w:color="auto" w:fill="FFFFFF"/>
            <w:tcMar>
              <w:top w:w="150" w:type="dxa"/>
              <w:left w:w="0" w:type="dxa"/>
              <w:bottom w:w="150" w:type="dxa"/>
              <w:right w:w="300" w:type="dxa"/>
            </w:tcMar>
            <w:hideMark/>
          </w:tcPr>
          <w:p w14:paraId="0EEBB8E6"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hyperlink r:id="rId10" w:history="1">
              <w:r w:rsidRPr="00A95C10">
                <w:rPr>
                  <w:rFonts w:ascii="Source Sans Pro" w:eastAsia="Times New Roman" w:hAnsi="Source Sans Pro" w:cs="Times New Roman"/>
                  <w:color w:val="0000FF"/>
                  <w:kern w:val="0"/>
                  <w:sz w:val="24"/>
                  <w:szCs w:val="24"/>
                  <w:u w:val="single"/>
                  <w:lang w:eastAsia="en-GB"/>
                  <w14:ligatures w14:val="none"/>
                </w:rPr>
                <w:t>25/0181/FH</w:t>
              </w:r>
            </w:hyperlink>
          </w:p>
        </w:tc>
        <w:tc>
          <w:tcPr>
            <w:tcW w:w="0" w:type="auto"/>
            <w:tcBorders>
              <w:bottom w:val="single" w:sz="6" w:space="0" w:color="B1B4B6"/>
            </w:tcBorders>
            <w:shd w:val="clear" w:color="auto" w:fill="FFFFFF"/>
            <w:tcMar>
              <w:top w:w="150" w:type="dxa"/>
              <w:left w:w="0" w:type="dxa"/>
              <w:bottom w:w="150" w:type="dxa"/>
              <w:right w:w="300" w:type="dxa"/>
            </w:tcMar>
            <w:hideMark/>
          </w:tcPr>
          <w:p w14:paraId="042113D1"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HONEYPOT FARM, ALDINGTON ROAD, COURT-AT-STREET, HYTHE, CT21 4PH</w:t>
            </w:r>
          </w:p>
        </w:tc>
        <w:tc>
          <w:tcPr>
            <w:tcW w:w="4087" w:type="dxa"/>
            <w:tcBorders>
              <w:bottom w:val="single" w:sz="6" w:space="0" w:color="B1B4B6"/>
            </w:tcBorders>
            <w:shd w:val="clear" w:color="auto" w:fill="FFFFFF"/>
            <w:tcMar>
              <w:top w:w="150" w:type="dxa"/>
              <w:left w:w="0" w:type="dxa"/>
              <w:bottom w:w="150" w:type="dxa"/>
              <w:right w:w="300" w:type="dxa"/>
            </w:tcMar>
            <w:hideMark/>
          </w:tcPr>
          <w:p w14:paraId="0401FE9D" w14:textId="77777777" w:rsidR="00E8419F" w:rsidRPr="00A95C10" w:rsidRDefault="00E8419F" w:rsidP="00A95C10">
            <w:pPr>
              <w:spacing w:after="450" w:line="240" w:lineRule="auto"/>
              <w:ind w:right="2612"/>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Proposed conversion of outbuilding to holiday let</w:t>
            </w:r>
          </w:p>
        </w:tc>
        <w:tc>
          <w:tcPr>
            <w:tcW w:w="0" w:type="auto"/>
            <w:tcBorders>
              <w:bottom w:val="single" w:sz="6" w:space="0" w:color="B1B4B6"/>
            </w:tcBorders>
            <w:shd w:val="clear" w:color="auto" w:fill="FFFFFF"/>
            <w:tcMar>
              <w:top w:w="150" w:type="dxa"/>
              <w:left w:w="0" w:type="dxa"/>
              <w:bottom w:w="150" w:type="dxa"/>
              <w:right w:w="0" w:type="dxa"/>
            </w:tcMar>
            <w:hideMark/>
          </w:tcPr>
          <w:p w14:paraId="5F102E87" w14:textId="77777777" w:rsidR="00E8419F" w:rsidRPr="00A95C10" w:rsidRDefault="00E8419F" w:rsidP="00A95C10">
            <w:pPr>
              <w:spacing w:after="450" w:line="240" w:lineRule="auto"/>
              <w:rPr>
                <w:rFonts w:ascii="Source Sans Pro" w:eastAsia="Times New Roman" w:hAnsi="Source Sans Pro" w:cs="Times New Roman"/>
                <w:color w:val="0B0C0C"/>
                <w:kern w:val="0"/>
                <w:sz w:val="24"/>
                <w:szCs w:val="24"/>
                <w:lang w:eastAsia="en-GB"/>
                <w14:ligatures w14:val="none"/>
              </w:rPr>
            </w:pPr>
            <w:r w:rsidRPr="00A95C10">
              <w:rPr>
                <w:rFonts w:ascii="Source Sans Pro" w:eastAsia="Times New Roman" w:hAnsi="Source Sans Pro" w:cs="Times New Roman"/>
                <w:color w:val="0B0C0C"/>
                <w:kern w:val="0"/>
                <w:sz w:val="24"/>
                <w:szCs w:val="24"/>
                <w:lang w:eastAsia="en-GB"/>
                <w14:ligatures w14:val="none"/>
              </w:rPr>
              <w:t>19/3/2025</w:t>
            </w:r>
          </w:p>
        </w:tc>
      </w:tr>
    </w:tbl>
    <w:p w14:paraId="1059D063" w14:textId="77777777" w:rsidR="00A95C10" w:rsidRPr="000F124A" w:rsidRDefault="00A95C10" w:rsidP="00A95C10">
      <w:pPr>
        <w:ind w:left="720"/>
      </w:pPr>
    </w:p>
    <w:p w14:paraId="0E1E98A4" w14:textId="6F87537C" w:rsidR="000F124A" w:rsidRPr="000F124A" w:rsidRDefault="000F124A" w:rsidP="001B132F">
      <w:pPr>
        <w:pStyle w:val="ListParagraph"/>
        <w:numPr>
          <w:ilvl w:val="0"/>
          <w:numId w:val="1"/>
        </w:numPr>
      </w:pPr>
      <w:r w:rsidRPr="001B132F">
        <w:rPr>
          <w:b/>
          <w:bCs/>
        </w:rPr>
        <w:t>FINANCE</w:t>
      </w:r>
      <w:r w:rsidRPr="000F124A">
        <w:br/>
        <w:t>a. Breakdown of expenditure/income since the last meeting.</w:t>
      </w:r>
      <w:r w:rsidRPr="000F124A">
        <w:br/>
        <w:t>b. Authorisation of Payments – Members will review the list of invoices for payment and identify two Councillors to authorise the payments online.</w:t>
      </w:r>
      <w:r w:rsidRPr="000F124A">
        <w:br/>
        <w:t>c. Additional items requiring authorisation:</w:t>
      </w:r>
      <w:r w:rsidRPr="000F124A">
        <w:br/>
      </w:r>
    </w:p>
    <w:p w14:paraId="46D27949" w14:textId="77777777" w:rsidR="000F124A" w:rsidRDefault="000F124A" w:rsidP="000F124A">
      <w:r w:rsidRPr="000F124A">
        <w:t>Any additional items for authorisation will be introduced at the meeting.</w:t>
      </w:r>
    </w:p>
    <w:p w14:paraId="561C93EF" w14:textId="77777777" w:rsidR="00D3635D" w:rsidRPr="000F124A" w:rsidRDefault="00D3635D" w:rsidP="000F124A"/>
    <w:p w14:paraId="0F7A60C1" w14:textId="585FF1AB" w:rsidR="00D3635D" w:rsidRDefault="00FF0ACF" w:rsidP="001B132F">
      <w:pPr>
        <w:pStyle w:val="ListParagraph"/>
        <w:numPr>
          <w:ilvl w:val="0"/>
          <w:numId w:val="1"/>
        </w:numPr>
      </w:pPr>
      <w:r>
        <w:t>CONFIDENTIAL ITEM- VILLAGE SHOP LEASE</w:t>
      </w:r>
    </w:p>
    <w:p w14:paraId="06DBEA88" w14:textId="6ADA3789" w:rsidR="00FF0ACF" w:rsidRPr="00D3635D" w:rsidRDefault="00FF0ACF" w:rsidP="00FF0ACF">
      <w:pPr>
        <w:ind w:left="720"/>
      </w:pPr>
      <w:r>
        <w:t>Press and public will be asked to leave the meeting</w:t>
      </w:r>
      <w:r w:rsidR="00792C97">
        <w:t xml:space="preserve"> </w:t>
      </w:r>
      <w:proofErr w:type="gramStart"/>
      <w:r w:rsidR="00792C97">
        <w:t>in order for</w:t>
      </w:r>
      <w:proofErr w:type="gramEnd"/>
      <w:r w:rsidR="00792C97">
        <w:t xml:space="preserve"> members to discuss this matter which will contain personal information not for public </w:t>
      </w:r>
      <w:r w:rsidR="00D30B09">
        <w:t>information.</w:t>
      </w:r>
    </w:p>
    <w:p w14:paraId="1383B7B8" w14:textId="4EE69355" w:rsidR="000F124A" w:rsidRPr="000F124A" w:rsidRDefault="000F124A" w:rsidP="001B132F">
      <w:pPr>
        <w:numPr>
          <w:ilvl w:val="0"/>
          <w:numId w:val="1"/>
        </w:numPr>
      </w:pPr>
      <w:r w:rsidRPr="000F124A">
        <w:rPr>
          <w:b/>
          <w:bCs/>
        </w:rPr>
        <w:t>DATE OF NEXT MEETING</w:t>
      </w:r>
      <w:r w:rsidRPr="000F124A">
        <w:br/>
      </w:r>
      <w:r w:rsidR="00792C97">
        <w:t>To be confirmed at the meeting.</w:t>
      </w:r>
    </w:p>
    <w:p w14:paraId="3F2BCB49" w14:textId="77777777" w:rsidR="000F124A" w:rsidRPr="000F124A" w:rsidRDefault="00000000" w:rsidP="000F124A">
      <w:r>
        <w:pict w14:anchorId="4707407A">
          <v:rect id="_x0000_i1027" style="width:0;height:1.5pt" o:hralign="center" o:hrstd="t" o:hr="t" fillcolor="#a0a0a0" stroked="f"/>
        </w:pict>
      </w:r>
    </w:p>
    <w:p w14:paraId="00F6FB75" w14:textId="77777777" w:rsidR="00D177C7" w:rsidRDefault="00D177C7"/>
    <w:p w14:paraId="3EEFA7F7" w14:textId="77777777" w:rsidR="001B132F" w:rsidRDefault="001B132F"/>
    <w:p w14:paraId="5332C9D7" w14:textId="77777777" w:rsidR="001B132F" w:rsidRDefault="001B132F"/>
    <w:p w14:paraId="768E4EBA" w14:textId="77777777" w:rsidR="001B132F" w:rsidRDefault="001B132F"/>
    <w:p w14:paraId="5DD40843" w14:textId="1C447D5A" w:rsidR="001B132F" w:rsidRDefault="001B132F">
      <w:r>
        <w:t>Mr J Lawrence</w:t>
      </w:r>
      <w:r>
        <w:tab/>
      </w:r>
      <w:r>
        <w:tab/>
      </w:r>
      <w:r>
        <w:tab/>
      </w:r>
      <w:r>
        <w:tab/>
      </w:r>
      <w:r>
        <w:tab/>
      </w:r>
      <w:r>
        <w:tab/>
      </w:r>
      <w:r>
        <w:tab/>
      </w:r>
      <w:r>
        <w:tab/>
      </w:r>
      <w:r w:rsidR="00D30B09">
        <w:t>6</w:t>
      </w:r>
      <w:r w:rsidR="00D30B09" w:rsidRPr="00D30B09">
        <w:rPr>
          <w:vertAlign w:val="superscript"/>
        </w:rPr>
        <w:t>th</w:t>
      </w:r>
      <w:r w:rsidR="00D30B09">
        <w:t xml:space="preserve"> March 2025</w:t>
      </w:r>
    </w:p>
    <w:p w14:paraId="26142223" w14:textId="50DF18F5" w:rsidR="001B132F" w:rsidRDefault="001B132F">
      <w:r>
        <w:t>Clerk for and on behalf of Lympne Parish Council</w:t>
      </w:r>
    </w:p>
    <w:sectPr w:rsidR="001B132F" w:rsidSect="00502B32">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F781" w14:textId="77777777" w:rsidR="00A12CF0" w:rsidRDefault="00A12CF0" w:rsidP="003B07D6">
      <w:pPr>
        <w:spacing w:after="0" w:line="240" w:lineRule="auto"/>
      </w:pPr>
      <w:r>
        <w:separator/>
      </w:r>
    </w:p>
  </w:endnote>
  <w:endnote w:type="continuationSeparator" w:id="0">
    <w:p w14:paraId="5CAE6397" w14:textId="77777777" w:rsidR="00A12CF0" w:rsidRDefault="00A12CF0" w:rsidP="003B0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19052"/>
      <w:docPartObj>
        <w:docPartGallery w:val="Page Numbers (Bottom of Page)"/>
        <w:docPartUnique/>
      </w:docPartObj>
    </w:sdtPr>
    <w:sdtEndPr>
      <w:rPr>
        <w:noProof/>
      </w:rPr>
    </w:sdtEndPr>
    <w:sdtContent>
      <w:p w14:paraId="2213A70E" w14:textId="679DD7DF" w:rsidR="001B132F" w:rsidRDefault="001B132F">
        <w:pPr>
          <w:pStyle w:val="Footer"/>
        </w:pPr>
        <w:r>
          <w:fldChar w:fldCharType="begin"/>
        </w:r>
        <w:r>
          <w:instrText xml:space="preserve"> PAGE   \* MERGEFORMAT </w:instrText>
        </w:r>
        <w:r>
          <w:fldChar w:fldCharType="separate"/>
        </w:r>
        <w:r>
          <w:rPr>
            <w:noProof/>
          </w:rPr>
          <w:t>2</w:t>
        </w:r>
        <w:r>
          <w:rPr>
            <w:noProof/>
          </w:rPr>
          <w:fldChar w:fldCharType="end"/>
        </w:r>
      </w:p>
    </w:sdtContent>
  </w:sdt>
  <w:p w14:paraId="30E5612A" w14:textId="77777777" w:rsidR="001B132F" w:rsidRDefault="001B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74FE" w14:textId="77777777" w:rsidR="00A12CF0" w:rsidRDefault="00A12CF0" w:rsidP="003B07D6">
      <w:pPr>
        <w:spacing w:after="0" w:line="240" w:lineRule="auto"/>
      </w:pPr>
      <w:r>
        <w:separator/>
      </w:r>
    </w:p>
  </w:footnote>
  <w:footnote w:type="continuationSeparator" w:id="0">
    <w:p w14:paraId="26E84137" w14:textId="77777777" w:rsidR="00A12CF0" w:rsidRDefault="00A12CF0" w:rsidP="003B0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F1D0" w14:textId="1BC1A388" w:rsidR="003B07D6" w:rsidRPr="00502B32" w:rsidRDefault="00502B32" w:rsidP="00502B32">
    <w:pPr>
      <w:pStyle w:val="Header"/>
      <w:jc w:val="center"/>
      <w:rPr>
        <w:sz w:val="44"/>
        <w:szCs w:val="44"/>
      </w:rPr>
    </w:pPr>
    <w:r w:rsidRPr="00502B32">
      <w:rPr>
        <w:sz w:val="44"/>
        <w:szCs w:val="44"/>
      </w:rPr>
      <w:t>LYMPNE PARISH COUNCIL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242"/>
    <w:multiLevelType w:val="multilevel"/>
    <w:tmpl w:val="3F60CB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63D19"/>
    <w:multiLevelType w:val="multilevel"/>
    <w:tmpl w:val="2CF0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3AD2"/>
    <w:multiLevelType w:val="multilevel"/>
    <w:tmpl w:val="7324C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C07CE7"/>
    <w:multiLevelType w:val="multilevel"/>
    <w:tmpl w:val="0442B1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A21F9"/>
    <w:multiLevelType w:val="multilevel"/>
    <w:tmpl w:val="0C98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010627">
    <w:abstractNumId w:val="4"/>
  </w:num>
  <w:num w:numId="2" w16cid:durableId="535432205">
    <w:abstractNumId w:val="2"/>
  </w:num>
  <w:num w:numId="3" w16cid:durableId="847913799">
    <w:abstractNumId w:val="3"/>
  </w:num>
  <w:num w:numId="4" w16cid:durableId="271324918">
    <w:abstractNumId w:val="0"/>
  </w:num>
  <w:num w:numId="5" w16cid:durableId="202948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4A"/>
    <w:rsid w:val="000E51FD"/>
    <w:rsid w:val="000F124A"/>
    <w:rsid w:val="00136D90"/>
    <w:rsid w:val="0015320F"/>
    <w:rsid w:val="00170225"/>
    <w:rsid w:val="001B132F"/>
    <w:rsid w:val="001C1005"/>
    <w:rsid w:val="001F51D2"/>
    <w:rsid w:val="002769A4"/>
    <w:rsid w:val="002B76A4"/>
    <w:rsid w:val="002C630E"/>
    <w:rsid w:val="003B07D6"/>
    <w:rsid w:val="004D17D2"/>
    <w:rsid w:val="00502B32"/>
    <w:rsid w:val="00553306"/>
    <w:rsid w:val="00597567"/>
    <w:rsid w:val="005B66E7"/>
    <w:rsid w:val="005E1B9A"/>
    <w:rsid w:val="00605D87"/>
    <w:rsid w:val="00665DAB"/>
    <w:rsid w:val="006C341B"/>
    <w:rsid w:val="00703C59"/>
    <w:rsid w:val="0076624B"/>
    <w:rsid w:val="00792C97"/>
    <w:rsid w:val="007F3F53"/>
    <w:rsid w:val="00966E15"/>
    <w:rsid w:val="00986D99"/>
    <w:rsid w:val="009C5355"/>
    <w:rsid w:val="00A12CF0"/>
    <w:rsid w:val="00A76527"/>
    <w:rsid w:val="00A95C10"/>
    <w:rsid w:val="00AD6547"/>
    <w:rsid w:val="00B45732"/>
    <w:rsid w:val="00B530E8"/>
    <w:rsid w:val="00B97ADB"/>
    <w:rsid w:val="00BA0302"/>
    <w:rsid w:val="00BD508B"/>
    <w:rsid w:val="00C016FB"/>
    <w:rsid w:val="00CF05C0"/>
    <w:rsid w:val="00D13A8D"/>
    <w:rsid w:val="00D177C7"/>
    <w:rsid w:val="00D30B09"/>
    <w:rsid w:val="00D3635D"/>
    <w:rsid w:val="00E3398B"/>
    <w:rsid w:val="00E8419F"/>
    <w:rsid w:val="00F6464A"/>
    <w:rsid w:val="00FF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84C2"/>
  <w15:chartTrackingRefBased/>
  <w15:docId w15:val="{F0BAD9B8-0834-4E30-B1E3-091E704A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4A"/>
    <w:rPr>
      <w:rFonts w:eastAsiaTheme="majorEastAsia" w:cstheme="majorBidi"/>
      <w:color w:val="272727" w:themeColor="text1" w:themeTint="D8"/>
    </w:rPr>
  </w:style>
  <w:style w:type="paragraph" w:styleId="Title">
    <w:name w:val="Title"/>
    <w:basedOn w:val="Normal"/>
    <w:next w:val="Normal"/>
    <w:link w:val="TitleChar"/>
    <w:uiPriority w:val="10"/>
    <w:qFormat/>
    <w:rsid w:val="000F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4A"/>
    <w:pPr>
      <w:spacing w:before="160"/>
      <w:jc w:val="center"/>
    </w:pPr>
    <w:rPr>
      <w:i/>
      <w:iCs/>
      <w:color w:val="404040" w:themeColor="text1" w:themeTint="BF"/>
    </w:rPr>
  </w:style>
  <w:style w:type="character" w:customStyle="1" w:styleId="QuoteChar">
    <w:name w:val="Quote Char"/>
    <w:basedOn w:val="DefaultParagraphFont"/>
    <w:link w:val="Quote"/>
    <w:uiPriority w:val="29"/>
    <w:rsid w:val="000F124A"/>
    <w:rPr>
      <w:i/>
      <w:iCs/>
      <w:color w:val="404040" w:themeColor="text1" w:themeTint="BF"/>
    </w:rPr>
  </w:style>
  <w:style w:type="paragraph" w:styleId="ListParagraph">
    <w:name w:val="List Paragraph"/>
    <w:basedOn w:val="Normal"/>
    <w:uiPriority w:val="34"/>
    <w:qFormat/>
    <w:rsid w:val="000F124A"/>
    <w:pPr>
      <w:ind w:left="720"/>
      <w:contextualSpacing/>
    </w:pPr>
  </w:style>
  <w:style w:type="character" w:styleId="IntenseEmphasis">
    <w:name w:val="Intense Emphasis"/>
    <w:basedOn w:val="DefaultParagraphFont"/>
    <w:uiPriority w:val="21"/>
    <w:qFormat/>
    <w:rsid w:val="000F124A"/>
    <w:rPr>
      <w:i/>
      <w:iCs/>
      <w:color w:val="0F4761" w:themeColor="accent1" w:themeShade="BF"/>
    </w:rPr>
  </w:style>
  <w:style w:type="paragraph" w:styleId="IntenseQuote">
    <w:name w:val="Intense Quote"/>
    <w:basedOn w:val="Normal"/>
    <w:next w:val="Normal"/>
    <w:link w:val="IntenseQuoteChar"/>
    <w:uiPriority w:val="30"/>
    <w:qFormat/>
    <w:rsid w:val="000F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24A"/>
    <w:rPr>
      <w:i/>
      <w:iCs/>
      <w:color w:val="0F4761" w:themeColor="accent1" w:themeShade="BF"/>
    </w:rPr>
  </w:style>
  <w:style w:type="character" w:styleId="IntenseReference">
    <w:name w:val="Intense Reference"/>
    <w:basedOn w:val="DefaultParagraphFont"/>
    <w:uiPriority w:val="32"/>
    <w:qFormat/>
    <w:rsid w:val="000F124A"/>
    <w:rPr>
      <w:b/>
      <w:bCs/>
      <w:smallCaps/>
      <w:color w:val="0F4761" w:themeColor="accent1" w:themeShade="BF"/>
      <w:spacing w:val="5"/>
    </w:rPr>
  </w:style>
  <w:style w:type="paragraph" w:styleId="Header">
    <w:name w:val="header"/>
    <w:basedOn w:val="Normal"/>
    <w:link w:val="HeaderChar"/>
    <w:uiPriority w:val="99"/>
    <w:unhideWhenUsed/>
    <w:rsid w:val="003B0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7D6"/>
  </w:style>
  <w:style w:type="paragraph" w:styleId="Footer">
    <w:name w:val="footer"/>
    <w:basedOn w:val="Normal"/>
    <w:link w:val="FooterChar"/>
    <w:uiPriority w:val="99"/>
    <w:unhideWhenUsed/>
    <w:rsid w:val="003B0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7481">
      <w:bodyDiv w:val="1"/>
      <w:marLeft w:val="0"/>
      <w:marRight w:val="0"/>
      <w:marTop w:val="0"/>
      <w:marBottom w:val="0"/>
      <w:divBdr>
        <w:top w:val="none" w:sz="0" w:space="0" w:color="auto"/>
        <w:left w:val="none" w:sz="0" w:space="0" w:color="auto"/>
        <w:bottom w:val="none" w:sz="0" w:space="0" w:color="auto"/>
        <w:right w:val="none" w:sz="0" w:space="0" w:color="auto"/>
      </w:divBdr>
    </w:div>
    <w:div w:id="2584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lkestonehythedc.my.site.com/PR3/s/detail/a1nbH00000IYHquQAH?c__r=Arcus_BE_Public_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olkestonehythedc.my.site.com/PR3/s/detail/a1nbH00000HnOvVQAV?c__r=Arcus_BE_Public_Register" TargetMode="External"/><Relationship Id="rId4" Type="http://schemas.openxmlformats.org/officeDocument/2006/relationships/webSettings" Target="webSettings.xml"/><Relationship Id="rId9" Type="http://schemas.openxmlformats.org/officeDocument/2006/relationships/hyperlink" Target="https://folkestonehythedc.my.site.com/PR3/s/detail/a1nbH00000GV9J3QAL?c__r=Arcus_BE_Public_Regis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Lympne Parish_Council</dc:creator>
  <cp:keywords/>
  <dc:description/>
  <cp:lastModifiedBy>Lympne Parish_Council</cp:lastModifiedBy>
  <cp:revision>26</cp:revision>
  <dcterms:created xsi:type="dcterms:W3CDTF">2025-03-06T11:56:00Z</dcterms:created>
  <dcterms:modified xsi:type="dcterms:W3CDTF">2025-03-06T13:12:00Z</dcterms:modified>
</cp:coreProperties>
</file>